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D0A2" w14:textId="77777777"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14:paraId="5052A065" w14:textId="77777777" w:rsidR="00326AB4" w:rsidRDefault="00326AB4">
      <w:pPr>
        <w:pStyle w:val="Corpotesto"/>
        <w:spacing w:before="18"/>
        <w:rPr>
          <w:b/>
        </w:rPr>
      </w:pPr>
    </w:p>
    <w:p w14:paraId="0CE01411"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0B6E8DB2" w14:textId="77777777" w:rsidR="00326AB4" w:rsidRDefault="00326AB4" w:rsidP="00747E2B">
      <w:pPr>
        <w:pStyle w:val="Corpotesto"/>
        <w:spacing w:before="1"/>
      </w:pPr>
    </w:p>
    <w:p w14:paraId="2B3E9E03"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r>
        <w:t>t.i.</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1C40A359"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76C74108" w14:textId="77777777" w:rsidR="00326AB4" w:rsidRDefault="00326AB4" w:rsidP="00747E2B">
      <w:pPr>
        <w:pStyle w:val="Corpotesto"/>
        <w:spacing w:before="2"/>
      </w:pPr>
    </w:p>
    <w:p w14:paraId="5516B67B"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63638025" w14:textId="77777777" w:rsidR="00326AB4" w:rsidRDefault="00326AB4">
      <w:pPr>
        <w:pStyle w:val="Corpotesto"/>
        <w:spacing w:before="4"/>
        <w:rPr>
          <w:sz w:val="20"/>
        </w:rPr>
      </w:pPr>
    </w:p>
    <w:p w14:paraId="7B38081E"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2F9C70B1"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14:paraId="2077F05C" w14:textId="77777777">
        <w:trPr>
          <w:trHeight w:val="827"/>
        </w:trPr>
        <w:tc>
          <w:tcPr>
            <w:tcW w:w="9144" w:type="dxa"/>
            <w:gridSpan w:val="2"/>
            <w:tcBorders>
              <w:bottom w:val="single" w:sz="12" w:space="0" w:color="000000"/>
            </w:tcBorders>
          </w:tcPr>
          <w:p w14:paraId="1F9C11A4"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15D842A"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3BA412F4"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01269077"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344CCB78"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444A860B" w14:textId="77777777">
        <w:trPr>
          <w:trHeight w:val="680"/>
        </w:trPr>
        <w:tc>
          <w:tcPr>
            <w:tcW w:w="497" w:type="dxa"/>
            <w:tcBorders>
              <w:top w:val="single" w:sz="12" w:space="0" w:color="000000"/>
            </w:tcBorders>
          </w:tcPr>
          <w:p w14:paraId="3F80DEDA" w14:textId="77777777" w:rsidR="00326AB4" w:rsidRDefault="00326AB4">
            <w:pPr>
              <w:pStyle w:val="TableParagraph"/>
              <w:spacing w:before="29"/>
              <w:rPr>
                <w:sz w:val="18"/>
              </w:rPr>
            </w:pPr>
          </w:p>
          <w:p w14:paraId="4DF21ED2"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5C954A7C"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6575BF9"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07052FF" w14:textId="77777777" w:rsidR="00326AB4" w:rsidRDefault="00326AB4">
            <w:pPr>
              <w:pStyle w:val="TableParagraph"/>
              <w:rPr>
                <w:sz w:val="16"/>
              </w:rPr>
            </w:pPr>
          </w:p>
        </w:tc>
        <w:tc>
          <w:tcPr>
            <w:tcW w:w="994" w:type="dxa"/>
            <w:tcBorders>
              <w:top w:val="single" w:sz="12" w:space="0" w:color="000000"/>
            </w:tcBorders>
          </w:tcPr>
          <w:p w14:paraId="302CDDEC" w14:textId="77777777" w:rsidR="00326AB4" w:rsidRDefault="00326AB4">
            <w:pPr>
              <w:pStyle w:val="TableParagraph"/>
              <w:rPr>
                <w:sz w:val="16"/>
              </w:rPr>
            </w:pPr>
          </w:p>
        </w:tc>
      </w:tr>
      <w:tr w:rsidR="00326AB4" w14:paraId="0560D90D" w14:textId="77777777">
        <w:trPr>
          <w:trHeight w:val="583"/>
        </w:trPr>
        <w:tc>
          <w:tcPr>
            <w:tcW w:w="497" w:type="dxa"/>
          </w:tcPr>
          <w:p w14:paraId="7A052FA1"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34013950" w14:textId="77777777"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2E00756D" w14:textId="77777777" w:rsidR="00326AB4" w:rsidRDefault="00326AB4">
            <w:pPr>
              <w:pStyle w:val="TableParagraph"/>
              <w:rPr>
                <w:sz w:val="16"/>
              </w:rPr>
            </w:pPr>
          </w:p>
        </w:tc>
        <w:tc>
          <w:tcPr>
            <w:tcW w:w="994" w:type="dxa"/>
          </w:tcPr>
          <w:p w14:paraId="62A59563" w14:textId="77777777" w:rsidR="00326AB4" w:rsidRDefault="00326AB4">
            <w:pPr>
              <w:pStyle w:val="TableParagraph"/>
              <w:rPr>
                <w:sz w:val="16"/>
              </w:rPr>
            </w:pPr>
          </w:p>
        </w:tc>
      </w:tr>
      <w:tr w:rsidR="00326AB4" w14:paraId="1F3F35B7" w14:textId="77777777">
        <w:trPr>
          <w:trHeight w:val="1655"/>
        </w:trPr>
        <w:tc>
          <w:tcPr>
            <w:tcW w:w="497" w:type="dxa"/>
          </w:tcPr>
          <w:p w14:paraId="6F737248" w14:textId="77777777" w:rsidR="00326AB4" w:rsidRDefault="00A967D5">
            <w:pPr>
              <w:pStyle w:val="TableParagraph"/>
              <w:spacing w:before="9"/>
              <w:ind w:left="28"/>
              <w:jc w:val="center"/>
              <w:rPr>
                <w:b/>
                <w:sz w:val="18"/>
              </w:rPr>
            </w:pPr>
            <w:r>
              <w:rPr>
                <w:b/>
                <w:spacing w:val="-5"/>
                <w:sz w:val="18"/>
              </w:rPr>
              <w:t>B)</w:t>
            </w:r>
          </w:p>
        </w:tc>
        <w:tc>
          <w:tcPr>
            <w:tcW w:w="8647" w:type="dxa"/>
          </w:tcPr>
          <w:p w14:paraId="3AF41497"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40C6B601" w14:textId="77777777" w:rsidR="00326AB4" w:rsidRDefault="00326AB4">
            <w:pPr>
              <w:pStyle w:val="TableParagraph"/>
              <w:rPr>
                <w:sz w:val="18"/>
              </w:rPr>
            </w:pPr>
          </w:p>
          <w:p w14:paraId="22411357"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652BAD8E"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57AE0537" w14:textId="77777777" w:rsidR="00326AB4" w:rsidRDefault="00326AB4">
            <w:pPr>
              <w:pStyle w:val="TableParagraph"/>
              <w:rPr>
                <w:sz w:val="16"/>
              </w:rPr>
            </w:pPr>
          </w:p>
        </w:tc>
        <w:tc>
          <w:tcPr>
            <w:tcW w:w="994" w:type="dxa"/>
          </w:tcPr>
          <w:p w14:paraId="4A0AE6A5" w14:textId="77777777" w:rsidR="00326AB4" w:rsidRDefault="00326AB4">
            <w:pPr>
              <w:pStyle w:val="TableParagraph"/>
              <w:rPr>
                <w:sz w:val="16"/>
              </w:rPr>
            </w:pPr>
          </w:p>
        </w:tc>
      </w:tr>
      <w:tr w:rsidR="00326AB4" w14:paraId="6C490BB9" w14:textId="77777777">
        <w:trPr>
          <w:trHeight w:val="2690"/>
        </w:trPr>
        <w:tc>
          <w:tcPr>
            <w:tcW w:w="497" w:type="dxa"/>
          </w:tcPr>
          <w:p w14:paraId="56FC64ED" w14:textId="77777777" w:rsidR="00326AB4" w:rsidRDefault="00326AB4">
            <w:pPr>
              <w:pStyle w:val="TableParagraph"/>
              <w:spacing w:before="102"/>
              <w:rPr>
                <w:sz w:val="18"/>
              </w:rPr>
            </w:pPr>
          </w:p>
          <w:p w14:paraId="2BB8C1D3" w14:textId="77777777" w:rsidR="00326AB4" w:rsidRDefault="00A967D5">
            <w:pPr>
              <w:pStyle w:val="TableParagraph"/>
              <w:ind w:left="81" w:right="108"/>
              <w:jc w:val="center"/>
              <w:rPr>
                <w:b/>
                <w:sz w:val="18"/>
              </w:rPr>
            </w:pPr>
            <w:r>
              <w:rPr>
                <w:b/>
                <w:spacing w:val="-5"/>
                <w:sz w:val="18"/>
              </w:rPr>
              <w:t>B1)</w:t>
            </w:r>
          </w:p>
        </w:tc>
        <w:tc>
          <w:tcPr>
            <w:tcW w:w="8647" w:type="dxa"/>
          </w:tcPr>
          <w:p w14:paraId="69F07A71"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49962322"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1FCEA047"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54E77DDD" w14:textId="77777777" w:rsidR="00326AB4" w:rsidRDefault="00326AB4">
            <w:pPr>
              <w:pStyle w:val="TableParagraph"/>
              <w:rPr>
                <w:sz w:val="18"/>
              </w:rPr>
            </w:pPr>
          </w:p>
          <w:p w14:paraId="204E896E"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FB09CA" w14:textId="77777777" w:rsidR="00326AB4" w:rsidRDefault="00326AB4">
            <w:pPr>
              <w:pStyle w:val="TableParagraph"/>
              <w:rPr>
                <w:sz w:val="16"/>
              </w:rPr>
            </w:pPr>
          </w:p>
        </w:tc>
        <w:tc>
          <w:tcPr>
            <w:tcW w:w="994" w:type="dxa"/>
          </w:tcPr>
          <w:p w14:paraId="5CB37980" w14:textId="77777777" w:rsidR="00326AB4" w:rsidRDefault="00326AB4">
            <w:pPr>
              <w:pStyle w:val="TableParagraph"/>
              <w:rPr>
                <w:sz w:val="16"/>
              </w:rPr>
            </w:pPr>
          </w:p>
        </w:tc>
      </w:tr>
      <w:tr w:rsidR="00326AB4" w14:paraId="22236549" w14:textId="77777777">
        <w:trPr>
          <w:trHeight w:val="1034"/>
        </w:trPr>
        <w:tc>
          <w:tcPr>
            <w:tcW w:w="497" w:type="dxa"/>
          </w:tcPr>
          <w:p w14:paraId="4953AB72" w14:textId="77777777" w:rsidR="00326AB4" w:rsidRDefault="00326AB4">
            <w:pPr>
              <w:pStyle w:val="TableParagraph"/>
              <w:rPr>
                <w:sz w:val="18"/>
              </w:rPr>
            </w:pPr>
          </w:p>
          <w:p w14:paraId="29E51C57" w14:textId="77777777" w:rsidR="00326AB4" w:rsidRDefault="00326AB4">
            <w:pPr>
              <w:pStyle w:val="TableParagraph"/>
              <w:spacing w:before="1"/>
              <w:rPr>
                <w:sz w:val="18"/>
              </w:rPr>
            </w:pPr>
          </w:p>
          <w:p w14:paraId="557D0CF9" w14:textId="77777777" w:rsidR="00326AB4" w:rsidRDefault="00A967D5">
            <w:pPr>
              <w:pStyle w:val="TableParagraph"/>
              <w:ind w:left="81" w:right="108"/>
              <w:jc w:val="center"/>
              <w:rPr>
                <w:b/>
                <w:sz w:val="18"/>
              </w:rPr>
            </w:pPr>
            <w:r>
              <w:rPr>
                <w:b/>
                <w:spacing w:val="-5"/>
                <w:sz w:val="18"/>
              </w:rPr>
              <w:t>B2)</w:t>
            </w:r>
          </w:p>
        </w:tc>
        <w:tc>
          <w:tcPr>
            <w:tcW w:w="8647" w:type="dxa"/>
          </w:tcPr>
          <w:p w14:paraId="39677E5B"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526730FD"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5BCF4222"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39290598" w14:textId="77777777" w:rsidR="00326AB4" w:rsidRDefault="00326AB4">
            <w:pPr>
              <w:pStyle w:val="TableParagraph"/>
              <w:rPr>
                <w:sz w:val="16"/>
              </w:rPr>
            </w:pPr>
          </w:p>
        </w:tc>
        <w:tc>
          <w:tcPr>
            <w:tcW w:w="994" w:type="dxa"/>
          </w:tcPr>
          <w:p w14:paraId="75C859A1" w14:textId="77777777" w:rsidR="00326AB4" w:rsidRDefault="00326AB4">
            <w:pPr>
              <w:pStyle w:val="TableParagraph"/>
              <w:rPr>
                <w:sz w:val="16"/>
              </w:rPr>
            </w:pPr>
          </w:p>
        </w:tc>
      </w:tr>
      <w:tr w:rsidR="00326AB4" w14:paraId="4F085F8E" w14:textId="77777777">
        <w:trPr>
          <w:trHeight w:val="1761"/>
        </w:trPr>
        <w:tc>
          <w:tcPr>
            <w:tcW w:w="497" w:type="dxa"/>
            <w:vMerge w:val="restart"/>
          </w:tcPr>
          <w:p w14:paraId="42F1554C" w14:textId="77777777" w:rsidR="00326AB4" w:rsidRDefault="00326AB4">
            <w:pPr>
              <w:pStyle w:val="TableParagraph"/>
              <w:rPr>
                <w:sz w:val="18"/>
              </w:rPr>
            </w:pPr>
          </w:p>
          <w:p w14:paraId="3F620BCB" w14:textId="77777777" w:rsidR="00326AB4" w:rsidRDefault="00326AB4">
            <w:pPr>
              <w:pStyle w:val="TableParagraph"/>
              <w:rPr>
                <w:sz w:val="18"/>
              </w:rPr>
            </w:pPr>
          </w:p>
          <w:p w14:paraId="2F6B33A7" w14:textId="77777777" w:rsidR="00326AB4" w:rsidRDefault="00326AB4">
            <w:pPr>
              <w:pStyle w:val="TableParagraph"/>
              <w:spacing w:before="77"/>
              <w:rPr>
                <w:sz w:val="18"/>
              </w:rPr>
            </w:pPr>
          </w:p>
          <w:p w14:paraId="3EA95D64" w14:textId="77777777" w:rsidR="00326AB4" w:rsidRDefault="00A967D5">
            <w:pPr>
              <w:pStyle w:val="TableParagraph"/>
              <w:ind w:left="95"/>
              <w:rPr>
                <w:b/>
                <w:sz w:val="18"/>
              </w:rPr>
            </w:pPr>
            <w:r>
              <w:rPr>
                <w:b/>
                <w:spacing w:val="-5"/>
                <w:sz w:val="18"/>
              </w:rPr>
              <w:t>C)</w:t>
            </w:r>
          </w:p>
        </w:tc>
        <w:tc>
          <w:tcPr>
            <w:tcW w:w="8647" w:type="dxa"/>
            <w:vMerge w:val="restart"/>
          </w:tcPr>
          <w:p w14:paraId="0270A95D"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371DF4B5" w14:textId="77777777" w:rsidR="00326AB4" w:rsidRPr="00747E2B" w:rsidRDefault="00326AB4">
            <w:pPr>
              <w:pStyle w:val="TableParagraph"/>
              <w:spacing w:before="1"/>
              <w:rPr>
                <w:sz w:val="18"/>
              </w:rPr>
            </w:pPr>
          </w:p>
          <w:p w14:paraId="49BD8D43" w14:textId="77777777" w:rsidR="001F4D14" w:rsidRPr="00B422EF" w:rsidRDefault="001F4D14" w:rsidP="001F4D14">
            <w:pPr>
              <w:pStyle w:val="TableParagraph"/>
              <w:tabs>
                <w:tab w:val="left" w:pos="2246"/>
              </w:tabs>
              <w:ind w:left="79" w:right="45"/>
              <w:jc w:val="both"/>
              <w:rPr>
                <w:i/>
                <w:iCs/>
                <w:sz w:val="18"/>
                <w:szCs w:val="18"/>
                <w:highlight w:val="yellow"/>
              </w:rPr>
            </w:pPr>
            <w:r w:rsidRPr="00B422EF">
              <w:rPr>
                <w:i/>
                <w:iCs/>
                <w:sz w:val="18"/>
                <w:szCs w:val="18"/>
                <w:highlight w:val="yellow"/>
              </w:rPr>
              <w:t xml:space="preserve">Ai fini della graduatoria per l’individuazione del soprannumerario si prescinde dal triennio. (**)        </w:t>
            </w:r>
            <w:proofErr w:type="gramStart"/>
            <w:r w:rsidRPr="00B422EF">
              <w:rPr>
                <w:i/>
                <w:iCs/>
                <w:sz w:val="18"/>
                <w:szCs w:val="18"/>
                <w:highlight w:val="yellow"/>
              </w:rPr>
              <w:t xml:space="preserve">   </w:t>
            </w:r>
            <w:r w:rsidRPr="00B422EF">
              <w:rPr>
                <w:sz w:val="18"/>
                <w:highlight w:val="yellow"/>
              </w:rPr>
              <w:t>(</w:t>
            </w:r>
            <w:proofErr w:type="gramEnd"/>
            <w:r w:rsidRPr="00B422EF">
              <w:rPr>
                <w:sz w:val="18"/>
                <w:highlight w:val="yellow"/>
              </w:rPr>
              <w:t>p.  4 x</w:t>
            </w:r>
            <w:r w:rsidRPr="00B422EF">
              <w:rPr>
                <w:spacing w:val="-4"/>
                <w:sz w:val="18"/>
                <w:highlight w:val="yellow"/>
              </w:rPr>
              <w:t xml:space="preserve"> </w:t>
            </w:r>
            <w:r w:rsidRPr="00B422EF">
              <w:rPr>
                <w:sz w:val="18"/>
                <w:highlight w:val="yellow"/>
              </w:rPr>
              <w:t>anno)</w:t>
            </w:r>
            <w:r w:rsidRPr="00B422EF">
              <w:rPr>
                <w:i/>
                <w:iCs/>
                <w:sz w:val="18"/>
                <w:szCs w:val="18"/>
                <w:highlight w:val="yellow"/>
              </w:rPr>
              <w:t xml:space="preserve">                                                                                      </w:t>
            </w:r>
          </w:p>
          <w:p w14:paraId="07E11EE8" w14:textId="77777777" w:rsidR="001F4D14" w:rsidRPr="00B422EF" w:rsidRDefault="001F4D14" w:rsidP="001F4D14">
            <w:pPr>
              <w:pStyle w:val="TableParagraph"/>
              <w:tabs>
                <w:tab w:val="left" w:pos="2246"/>
              </w:tabs>
              <w:ind w:left="81" w:right="48"/>
              <w:jc w:val="both"/>
              <w:rPr>
                <w:sz w:val="18"/>
                <w:szCs w:val="18"/>
                <w:highlight w:val="yellow"/>
              </w:rPr>
            </w:pPr>
          </w:p>
          <w:p w14:paraId="626B5C68" w14:textId="77777777" w:rsidR="001F4D14" w:rsidRPr="00B422EF" w:rsidRDefault="001F4D14" w:rsidP="001F4D14">
            <w:pPr>
              <w:pStyle w:val="TableParagraph"/>
              <w:tabs>
                <w:tab w:val="left" w:pos="2246"/>
              </w:tabs>
              <w:ind w:left="81" w:right="48"/>
              <w:jc w:val="both"/>
              <w:rPr>
                <w:sz w:val="18"/>
                <w:szCs w:val="18"/>
                <w:highlight w:val="yellow"/>
              </w:rPr>
            </w:pPr>
            <w:r w:rsidRPr="00B422EF">
              <w:rPr>
                <w:sz w:val="18"/>
                <w:szCs w:val="18"/>
                <w:highlight w:val="yellow"/>
              </w:rPr>
              <w:t>Per ogni ulteriore anno di servizio:</w:t>
            </w:r>
          </w:p>
          <w:p w14:paraId="4BC4EF7A" w14:textId="77777777" w:rsidR="001F4D14" w:rsidRPr="00B422EF" w:rsidRDefault="001F4D14" w:rsidP="001F4D14">
            <w:pPr>
              <w:pStyle w:val="TableParagraph"/>
              <w:numPr>
                <w:ilvl w:val="0"/>
                <w:numId w:val="4"/>
              </w:numPr>
              <w:tabs>
                <w:tab w:val="left" w:pos="187"/>
                <w:tab w:val="left" w:pos="7545"/>
              </w:tabs>
              <w:ind w:left="187" w:hanging="108"/>
              <w:rPr>
                <w:sz w:val="18"/>
                <w:highlight w:val="yellow"/>
              </w:rPr>
            </w:pPr>
            <w:r w:rsidRPr="00B422EF">
              <w:rPr>
                <w:sz w:val="18"/>
                <w:highlight w:val="yellow"/>
              </w:rPr>
              <w:t>entro</w:t>
            </w:r>
            <w:r w:rsidRPr="00B422EF">
              <w:rPr>
                <w:spacing w:val="-3"/>
                <w:sz w:val="18"/>
                <w:highlight w:val="yellow"/>
              </w:rPr>
              <w:t xml:space="preserve"> </w:t>
            </w:r>
            <w:r w:rsidRPr="00B422EF">
              <w:rPr>
                <w:sz w:val="18"/>
                <w:highlight w:val="yellow"/>
              </w:rPr>
              <w:t>il</w:t>
            </w:r>
            <w:r w:rsidRPr="00B422EF">
              <w:rPr>
                <w:spacing w:val="-2"/>
                <w:sz w:val="18"/>
                <w:highlight w:val="yellow"/>
              </w:rPr>
              <w:t xml:space="preserve"> </w:t>
            </w:r>
            <w:r w:rsidRPr="00B422EF">
              <w:rPr>
                <w:sz w:val="18"/>
                <w:highlight w:val="yellow"/>
              </w:rPr>
              <w:t>quinquennio</w:t>
            </w:r>
            <w:r w:rsidRPr="00B422EF">
              <w:rPr>
                <w:sz w:val="18"/>
                <w:highlight w:val="yellow"/>
              </w:rPr>
              <w:tab/>
              <w:t>(p.  5 x</w:t>
            </w:r>
            <w:r w:rsidRPr="00B422EF">
              <w:rPr>
                <w:spacing w:val="-4"/>
                <w:sz w:val="18"/>
                <w:highlight w:val="yellow"/>
              </w:rPr>
              <w:t xml:space="preserve"> </w:t>
            </w:r>
            <w:r w:rsidRPr="00B422EF">
              <w:rPr>
                <w:sz w:val="18"/>
                <w:highlight w:val="yellow"/>
              </w:rPr>
              <w:t>anno)</w:t>
            </w:r>
          </w:p>
          <w:p w14:paraId="5D23F229" w14:textId="77777777" w:rsidR="001F4D14" w:rsidRPr="00B422EF" w:rsidRDefault="001F4D14" w:rsidP="001F4D14">
            <w:pPr>
              <w:pStyle w:val="TableParagraph"/>
              <w:numPr>
                <w:ilvl w:val="0"/>
                <w:numId w:val="4"/>
              </w:numPr>
              <w:tabs>
                <w:tab w:val="left" w:pos="187"/>
                <w:tab w:val="left" w:pos="7550"/>
              </w:tabs>
              <w:ind w:left="187" w:hanging="108"/>
              <w:rPr>
                <w:sz w:val="18"/>
                <w:highlight w:val="yellow"/>
              </w:rPr>
            </w:pPr>
            <w:r w:rsidRPr="00B422EF">
              <w:rPr>
                <w:sz w:val="18"/>
                <w:highlight w:val="yellow"/>
              </w:rPr>
              <w:t>oltre</w:t>
            </w:r>
            <w:r w:rsidRPr="00B422EF">
              <w:rPr>
                <w:spacing w:val="-3"/>
                <w:sz w:val="18"/>
                <w:highlight w:val="yellow"/>
              </w:rPr>
              <w:t xml:space="preserve"> </w:t>
            </w:r>
            <w:r w:rsidRPr="00B422EF">
              <w:rPr>
                <w:sz w:val="18"/>
                <w:highlight w:val="yellow"/>
              </w:rPr>
              <w:t>il</w:t>
            </w:r>
            <w:r w:rsidRPr="00B422EF">
              <w:rPr>
                <w:spacing w:val="-3"/>
                <w:sz w:val="18"/>
                <w:highlight w:val="yellow"/>
              </w:rPr>
              <w:t xml:space="preserve"> </w:t>
            </w:r>
            <w:r w:rsidRPr="00B422EF">
              <w:rPr>
                <w:sz w:val="18"/>
                <w:highlight w:val="yellow"/>
              </w:rPr>
              <w:t>quinquennio</w:t>
            </w:r>
            <w:r w:rsidRPr="00B422EF">
              <w:rPr>
                <w:sz w:val="18"/>
                <w:highlight w:val="yellow"/>
              </w:rPr>
              <w:tab/>
              <w:t>(p.  6 x</w:t>
            </w:r>
            <w:r w:rsidRPr="00B422EF">
              <w:rPr>
                <w:spacing w:val="-5"/>
                <w:sz w:val="18"/>
                <w:highlight w:val="yellow"/>
              </w:rPr>
              <w:t xml:space="preserve"> </w:t>
            </w:r>
            <w:r w:rsidRPr="00B422EF">
              <w:rPr>
                <w:sz w:val="18"/>
                <w:highlight w:val="yellow"/>
              </w:rPr>
              <w:t>anno)</w:t>
            </w:r>
          </w:p>
          <w:p w14:paraId="3706C6C7" w14:textId="7D765498" w:rsidR="00326AB4" w:rsidRPr="001F4D14" w:rsidRDefault="001F4D14" w:rsidP="001F4D14">
            <w:pPr>
              <w:pStyle w:val="TableParagraph"/>
              <w:ind w:left="81"/>
              <w:rPr>
                <w:sz w:val="18"/>
              </w:rPr>
            </w:pPr>
            <w:r w:rsidRPr="00B422EF">
              <w:rPr>
                <w:i/>
                <w:sz w:val="18"/>
                <w:highlight w:val="yellow"/>
              </w:rPr>
              <w:t>(Non si valuta il servizio relativo all’anno in corso)</w:t>
            </w:r>
          </w:p>
          <w:p w14:paraId="1A0484A1" w14:textId="77777777" w:rsidR="00326AB4" w:rsidRPr="00747E2B" w:rsidRDefault="00326AB4">
            <w:pPr>
              <w:pStyle w:val="TableParagraph"/>
              <w:spacing w:before="3"/>
              <w:rPr>
                <w:sz w:val="18"/>
              </w:rPr>
            </w:pPr>
          </w:p>
          <w:p w14:paraId="3A60E124" w14:textId="77777777"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14:paraId="31A9F4F3" w14:textId="77777777" w:rsidR="00326AB4" w:rsidRDefault="00326AB4">
            <w:pPr>
              <w:pStyle w:val="TableParagraph"/>
              <w:rPr>
                <w:sz w:val="16"/>
              </w:rPr>
            </w:pPr>
          </w:p>
        </w:tc>
        <w:tc>
          <w:tcPr>
            <w:tcW w:w="994" w:type="dxa"/>
            <w:tcBorders>
              <w:bottom w:val="single" w:sz="4" w:space="0" w:color="000000"/>
            </w:tcBorders>
          </w:tcPr>
          <w:p w14:paraId="6026E412" w14:textId="77777777" w:rsidR="00326AB4" w:rsidRDefault="00326AB4">
            <w:pPr>
              <w:pStyle w:val="TableParagraph"/>
              <w:rPr>
                <w:sz w:val="16"/>
              </w:rPr>
            </w:pPr>
          </w:p>
        </w:tc>
      </w:tr>
      <w:tr w:rsidR="00326AB4" w14:paraId="356D8AD6" w14:textId="77777777">
        <w:trPr>
          <w:trHeight w:val="1118"/>
        </w:trPr>
        <w:tc>
          <w:tcPr>
            <w:tcW w:w="497" w:type="dxa"/>
            <w:vMerge/>
            <w:tcBorders>
              <w:top w:val="nil"/>
            </w:tcBorders>
          </w:tcPr>
          <w:p w14:paraId="0F469C56" w14:textId="77777777" w:rsidR="00326AB4" w:rsidRDefault="00326AB4">
            <w:pPr>
              <w:rPr>
                <w:sz w:val="2"/>
                <w:szCs w:val="2"/>
              </w:rPr>
            </w:pPr>
          </w:p>
        </w:tc>
        <w:tc>
          <w:tcPr>
            <w:tcW w:w="8647" w:type="dxa"/>
            <w:vMerge/>
            <w:tcBorders>
              <w:top w:val="nil"/>
            </w:tcBorders>
          </w:tcPr>
          <w:p w14:paraId="22E8493D" w14:textId="77777777" w:rsidR="00326AB4" w:rsidRDefault="00326AB4">
            <w:pPr>
              <w:rPr>
                <w:sz w:val="2"/>
                <w:szCs w:val="2"/>
              </w:rPr>
            </w:pPr>
          </w:p>
        </w:tc>
        <w:tc>
          <w:tcPr>
            <w:tcW w:w="709" w:type="dxa"/>
            <w:tcBorders>
              <w:top w:val="single" w:sz="4" w:space="0" w:color="000000"/>
              <w:bottom w:val="single" w:sz="4" w:space="0" w:color="000000"/>
            </w:tcBorders>
          </w:tcPr>
          <w:p w14:paraId="444E7344" w14:textId="77777777" w:rsidR="00326AB4" w:rsidRDefault="00326AB4">
            <w:pPr>
              <w:pStyle w:val="TableParagraph"/>
              <w:rPr>
                <w:sz w:val="16"/>
              </w:rPr>
            </w:pPr>
          </w:p>
        </w:tc>
        <w:tc>
          <w:tcPr>
            <w:tcW w:w="994" w:type="dxa"/>
            <w:tcBorders>
              <w:top w:val="single" w:sz="4" w:space="0" w:color="000000"/>
              <w:bottom w:val="single" w:sz="4" w:space="0" w:color="000000"/>
            </w:tcBorders>
          </w:tcPr>
          <w:p w14:paraId="10A8C3D5" w14:textId="77777777" w:rsidR="00326AB4" w:rsidRDefault="00326AB4">
            <w:pPr>
              <w:pStyle w:val="TableParagraph"/>
              <w:rPr>
                <w:sz w:val="16"/>
              </w:rPr>
            </w:pPr>
          </w:p>
        </w:tc>
      </w:tr>
      <w:tr w:rsidR="00326AB4" w14:paraId="329B8DBA" w14:textId="77777777">
        <w:trPr>
          <w:trHeight w:val="1545"/>
        </w:trPr>
        <w:tc>
          <w:tcPr>
            <w:tcW w:w="497" w:type="dxa"/>
          </w:tcPr>
          <w:p w14:paraId="46740005" w14:textId="77777777" w:rsidR="00326AB4" w:rsidRDefault="00326AB4">
            <w:pPr>
              <w:pStyle w:val="TableParagraph"/>
              <w:spacing w:before="107"/>
              <w:rPr>
                <w:sz w:val="18"/>
              </w:rPr>
            </w:pPr>
          </w:p>
          <w:p w14:paraId="6B319635" w14:textId="77777777" w:rsidR="00326AB4" w:rsidRDefault="00A967D5">
            <w:pPr>
              <w:pStyle w:val="TableParagraph"/>
              <w:ind w:left="28" w:right="45"/>
              <w:jc w:val="center"/>
              <w:rPr>
                <w:b/>
                <w:sz w:val="18"/>
              </w:rPr>
            </w:pPr>
            <w:r>
              <w:rPr>
                <w:b/>
                <w:spacing w:val="-5"/>
                <w:sz w:val="18"/>
              </w:rPr>
              <w:t>C0)</w:t>
            </w:r>
          </w:p>
        </w:tc>
        <w:tc>
          <w:tcPr>
            <w:tcW w:w="8647" w:type="dxa"/>
          </w:tcPr>
          <w:p w14:paraId="685C59A6"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39E832CF"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F2128F"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30BEA5E2"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1CEE8FD8" w14:textId="77777777" w:rsidR="00326AB4" w:rsidRDefault="00326AB4">
            <w:pPr>
              <w:pStyle w:val="TableParagraph"/>
              <w:rPr>
                <w:sz w:val="16"/>
              </w:rPr>
            </w:pPr>
          </w:p>
        </w:tc>
        <w:tc>
          <w:tcPr>
            <w:tcW w:w="994" w:type="dxa"/>
            <w:tcBorders>
              <w:top w:val="single" w:sz="4" w:space="0" w:color="000000"/>
            </w:tcBorders>
          </w:tcPr>
          <w:p w14:paraId="0711028D" w14:textId="77777777" w:rsidR="00326AB4" w:rsidRDefault="00326AB4">
            <w:pPr>
              <w:pStyle w:val="TableParagraph"/>
              <w:rPr>
                <w:sz w:val="16"/>
              </w:rPr>
            </w:pPr>
          </w:p>
        </w:tc>
      </w:tr>
    </w:tbl>
    <w:p w14:paraId="1498DC62"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75D82B18" w14:textId="77777777">
        <w:trPr>
          <w:gridAfter w:val="1"/>
          <w:wAfter w:w="12" w:type="dxa"/>
          <w:trHeight w:val="1651"/>
        </w:trPr>
        <w:tc>
          <w:tcPr>
            <w:tcW w:w="497" w:type="dxa"/>
            <w:gridSpan w:val="2"/>
            <w:tcBorders>
              <w:bottom w:val="single" w:sz="4" w:space="0" w:color="000000"/>
            </w:tcBorders>
          </w:tcPr>
          <w:p w14:paraId="474B5DD7" w14:textId="77777777" w:rsidR="00326AB4" w:rsidRDefault="00326AB4">
            <w:pPr>
              <w:pStyle w:val="TableParagraph"/>
              <w:rPr>
                <w:sz w:val="18"/>
              </w:rPr>
            </w:pPr>
          </w:p>
          <w:p w14:paraId="315BCA76" w14:textId="77777777" w:rsidR="00326AB4" w:rsidRDefault="00326AB4">
            <w:pPr>
              <w:pStyle w:val="TableParagraph"/>
              <w:spacing w:before="205"/>
              <w:rPr>
                <w:sz w:val="18"/>
              </w:rPr>
            </w:pPr>
          </w:p>
          <w:p w14:paraId="2972E40A"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37A31EF0"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E6A5B9"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36705717"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0EC9DFA1"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7194E7E5" w14:textId="77777777" w:rsidR="00326AB4" w:rsidRDefault="00326AB4">
            <w:pPr>
              <w:pStyle w:val="TableParagraph"/>
              <w:rPr>
                <w:sz w:val="16"/>
              </w:rPr>
            </w:pPr>
          </w:p>
        </w:tc>
        <w:tc>
          <w:tcPr>
            <w:tcW w:w="994" w:type="dxa"/>
            <w:gridSpan w:val="2"/>
            <w:tcBorders>
              <w:bottom w:val="single" w:sz="4" w:space="0" w:color="000000"/>
            </w:tcBorders>
          </w:tcPr>
          <w:p w14:paraId="7891362C" w14:textId="77777777" w:rsidR="00326AB4" w:rsidRDefault="00326AB4">
            <w:pPr>
              <w:pStyle w:val="TableParagraph"/>
              <w:rPr>
                <w:sz w:val="16"/>
              </w:rPr>
            </w:pPr>
          </w:p>
        </w:tc>
      </w:tr>
      <w:tr w:rsidR="00326AB4" w14:paraId="437C2FBF" w14:textId="77777777">
        <w:trPr>
          <w:gridAfter w:val="1"/>
          <w:wAfter w:w="12" w:type="dxa"/>
          <w:trHeight w:val="1031"/>
        </w:trPr>
        <w:tc>
          <w:tcPr>
            <w:tcW w:w="497" w:type="dxa"/>
            <w:gridSpan w:val="2"/>
            <w:tcBorders>
              <w:top w:val="single" w:sz="4" w:space="0" w:color="000000"/>
              <w:bottom w:val="single" w:sz="12" w:space="0" w:color="000000"/>
            </w:tcBorders>
          </w:tcPr>
          <w:p w14:paraId="00FA3454" w14:textId="77777777" w:rsidR="00326AB4" w:rsidRDefault="00326AB4">
            <w:pPr>
              <w:pStyle w:val="TableParagraph"/>
              <w:spacing w:before="205"/>
              <w:rPr>
                <w:sz w:val="18"/>
              </w:rPr>
            </w:pPr>
          </w:p>
          <w:p w14:paraId="19B630B1"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7D76B64A"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E3C1EDE"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7379151E"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072C2460" w14:textId="77777777" w:rsidR="00326AB4" w:rsidRDefault="00326AB4">
            <w:pPr>
              <w:pStyle w:val="TableParagraph"/>
              <w:rPr>
                <w:sz w:val="16"/>
              </w:rPr>
            </w:pPr>
          </w:p>
        </w:tc>
      </w:tr>
      <w:tr w:rsidR="008413DF" w14:paraId="7BF4564D" w14:textId="77777777" w:rsidTr="008413DF">
        <w:trPr>
          <w:gridAfter w:val="1"/>
          <w:wAfter w:w="12" w:type="dxa"/>
          <w:trHeight w:val="671"/>
        </w:trPr>
        <w:tc>
          <w:tcPr>
            <w:tcW w:w="497" w:type="dxa"/>
            <w:gridSpan w:val="2"/>
            <w:tcBorders>
              <w:top w:val="single" w:sz="4" w:space="0" w:color="000000"/>
              <w:bottom w:val="single" w:sz="12" w:space="0" w:color="000000"/>
            </w:tcBorders>
          </w:tcPr>
          <w:p w14:paraId="0E40870F"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5C8A07AA" w14:textId="77777777" w:rsidR="008413DF" w:rsidRDefault="008413DF" w:rsidP="008413DF">
            <w:pPr>
              <w:pStyle w:val="TableParagraph"/>
              <w:ind w:left="96" w:right="116" w:hanging="3"/>
              <w:jc w:val="right"/>
              <w:rPr>
                <w:rFonts w:ascii="Arial" w:hAnsi="Arial" w:cs="Arial"/>
                <w:b/>
                <w:sz w:val="36"/>
                <w:szCs w:val="36"/>
              </w:rPr>
            </w:pPr>
          </w:p>
          <w:p w14:paraId="3654EDF5" w14:textId="77777777"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14:paraId="7339AABD"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06581398" w14:textId="77777777" w:rsidR="008413DF" w:rsidRDefault="008413DF">
            <w:pPr>
              <w:pStyle w:val="TableParagraph"/>
              <w:rPr>
                <w:sz w:val="16"/>
              </w:rPr>
            </w:pPr>
          </w:p>
        </w:tc>
      </w:tr>
      <w:tr w:rsidR="008413DF" w14:paraId="5273A2DC"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679FCEFE" w14:textId="77777777" w:rsidR="008413DF" w:rsidRDefault="008413DF">
            <w:pPr>
              <w:pStyle w:val="TableParagraph"/>
              <w:rPr>
                <w:sz w:val="16"/>
              </w:rPr>
            </w:pPr>
          </w:p>
          <w:p w14:paraId="78D4CC66" w14:textId="77777777" w:rsidR="008413DF" w:rsidRDefault="008413DF">
            <w:pPr>
              <w:pStyle w:val="TableParagraph"/>
              <w:rPr>
                <w:sz w:val="16"/>
              </w:rPr>
            </w:pPr>
          </w:p>
          <w:p w14:paraId="16B25500" w14:textId="77777777" w:rsidR="008413DF" w:rsidRDefault="008413DF">
            <w:pPr>
              <w:pStyle w:val="TableParagraph"/>
              <w:rPr>
                <w:sz w:val="16"/>
              </w:rPr>
            </w:pPr>
          </w:p>
        </w:tc>
      </w:tr>
      <w:tr w:rsidR="00326AB4" w14:paraId="45079DAC"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393BC52A"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5AFEB2A6" w14:textId="77777777">
        <w:trPr>
          <w:gridAfter w:val="1"/>
          <w:wAfter w:w="12" w:type="dxa"/>
          <w:trHeight w:val="618"/>
        </w:trPr>
        <w:tc>
          <w:tcPr>
            <w:tcW w:w="497" w:type="dxa"/>
            <w:gridSpan w:val="2"/>
            <w:tcBorders>
              <w:top w:val="single" w:sz="12" w:space="0" w:color="000000"/>
            </w:tcBorders>
          </w:tcPr>
          <w:p w14:paraId="503898EA"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264F2326"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14:paraId="45042FFD" w14:textId="77777777" w:rsidR="00326AB4" w:rsidRDefault="00326AB4">
            <w:pPr>
              <w:pStyle w:val="TableParagraph"/>
              <w:rPr>
                <w:sz w:val="16"/>
              </w:rPr>
            </w:pPr>
          </w:p>
        </w:tc>
        <w:tc>
          <w:tcPr>
            <w:tcW w:w="994" w:type="dxa"/>
            <w:gridSpan w:val="2"/>
            <w:tcBorders>
              <w:top w:val="single" w:sz="12" w:space="0" w:color="000000"/>
            </w:tcBorders>
          </w:tcPr>
          <w:p w14:paraId="4CB1C5D1" w14:textId="77777777" w:rsidR="00326AB4" w:rsidRDefault="00326AB4">
            <w:pPr>
              <w:pStyle w:val="TableParagraph"/>
              <w:rPr>
                <w:sz w:val="16"/>
              </w:rPr>
            </w:pPr>
          </w:p>
        </w:tc>
      </w:tr>
      <w:tr w:rsidR="00326AB4" w14:paraId="2B13A39B" w14:textId="77777777">
        <w:trPr>
          <w:gridAfter w:val="1"/>
          <w:wAfter w:w="12" w:type="dxa"/>
          <w:trHeight w:val="681"/>
        </w:trPr>
        <w:tc>
          <w:tcPr>
            <w:tcW w:w="497" w:type="dxa"/>
            <w:gridSpan w:val="2"/>
          </w:tcPr>
          <w:p w14:paraId="78186E55" w14:textId="77777777" w:rsidR="00326AB4" w:rsidRDefault="00326AB4">
            <w:pPr>
              <w:pStyle w:val="TableParagraph"/>
              <w:spacing w:before="30"/>
              <w:rPr>
                <w:sz w:val="18"/>
              </w:rPr>
            </w:pPr>
          </w:p>
          <w:p w14:paraId="5C4D9F86" w14:textId="77777777" w:rsidR="00326AB4" w:rsidRDefault="00A967D5">
            <w:pPr>
              <w:pStyle w:val="TableParagraph"/>
              <w:ind w:left="28" w:right="146"/>
              <w:jc w:val="center"/>
              <w:rPr>
                <w:b/>
                <w:sz w:val="18"/>
              </w:rPr>
            </w:pPr>
            <w:r>
              <w:rPr>
                <w:b/>
                <w:spacing w:val="-5"/>
                <w:sz w:val="18"/>
              </w:rPr>
              <w:t>B)</w:t>
            </w:r>
          </w:p>
        </w:tc>
        <w:tc>
          <w:tcPr>
            <w:tcW w:w="8647" w:type="dxa"/>
            <w:gridSpan w:val="2"/>
          </w:tcPr>
          <w:p w14:paraId="28EDC035" w14:textId="77777777" w:rsidR="00326AB4" w:rsidRDefault="00326AB4">
            <w:pPr>
              <w:pStyle w:val="TableParagraph"/>
              <w:spacing w:before="25"/>
              <w:rPr>
                <w:sz w:val="18"/>
              </w:rPr>
            </w:pPr>
          </w:p>
          <w:p w14:paraId="43F373A4"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6DA831DE" w14:textId="77777777" w:rsidR="00326AB4" w:rsidRDefault="00326AB4">
            <w:pPr>
              <w:pStyle w:val="TableParagraph"/>
              <w:rPr>
                <w:sz w:val="16"/>
              </w:rPr>
            </w:pPr>
          </w:p>
        </w:tc>
        <w:tc>
          <w:tcPr>
            <w:tcW w:w="994" w:type="dxa"/>
            <w:gridSpan w:val="2"/>
          </w:tcPr>
          <w:p w14:paraId="688E02F0" w14:textId="77777777" w:rsidR="00326AB4" w:rsidRDefault="00326AB4">
            <w:pPr>
              <w:pStyle w:val="TableParagraph"/>
              <w:rPr>
                <w:sz w:val="16"/>
              </w:rPr>
            </w:pPr>
          </w:p>
        </w:tc>
      </w:tr>
      <w:tr w:rsidR="00326AB4" w14:paraId="215487CD" w14:textId="77777777">
        <w:trPr>
          <w:gridAfter w:val="1"/>
          <w:wAfter w:w="12" w:type="dxa"/>
          <w:trHeight w:val="621"/>
        </w:trPr>
        <w:tc>
          <w:tcPr>
            <w:tcW w:w="497" w:type="dxa"/>
            <w:gridSpan w:val="2"/>
          </w:tcPr>
          <w:p w14:paraId="2B7832CC"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3D418C82"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16B82D3F" w14:textId="77777777" w:rsidR="00326AB4" w:rsidRDefault="00326AB4">
            <w:pPr>
              <w:pStyle w:val="TableParagraph"/>
              <w:rPr>
                <w:sz w:val="16"/>
              </w:rPr>
            </w:pPr>
          </w:p>
        </w:tc>
        <w:tc>
          <w:tcPr>
            <w:tcW w:w="994" w:type="dxa"/>
            <w:gridSpan w:val="2"/>
          </w:tcPr>
          <w:p w14:paraId="32AC9172" w14:textId="77777777" w:rsidR="00326AB4" w:rsidRDefault="00326AB4">
            <w:pPr>
              <w:pStyle w:val="TableParagraph"/>
              <w:rPr>
                <w:sz w:val="16"/>
              </w:rPr>
            </w:pPr>
          </w:p>
        </w:tc>
      </w:tr>
      <w:tr w:rsidR="00326AB4" w14:paraId="2FE1A5BB" w14:textId="77777777">
        <w:trPr>
          <w:gridAfter w:val="1"/>
          <w:wAfter w:w="12" w:type="dxa"/>
          <w:trHeight w:val="825"/>
        </w:trPr>
        <w:tc>
          <w:tcPr>
            <w:tcW w:w="497" w:type="dxa"/>
            <w:gridSpan w:val="2"/>
          </w:tcPr>
          <w:p w14:paraId="42EA7E97" w14:textId="77777777" w:rsidR="00326AB4" w:rsidRDefault="00326AB4">
            <w:pPr>
              <w:pStyle w:val="TableParagraph"/>
              <w:spacing w:before="103"/>
              <w:rPr>
                <w:sz w:val="18"/>
              </w:rPr>
            </w:pPr>
          </w:p>
          <w:p w14:paraId="39074CC2" w14:textId="77777777" w:rsidR="00326AB4" w:rsidRDefault="00A967D5">
            <w:pPr>
              <w:pStyle w:val="TableParagraph"/>
              <w:ind w:right="108"/>
              <w:jc w:val="center"/>
              <w:rPr>
                <w:b/>
                <w:sz w:val="18"/>
              </w:rPr>
            </w:pPr>
            <w:r>
              <w:rPr>
                <w:b/>
                <w:spacing w:val="-5"/>
                <w:sz w:val="18"/>
              </w:rPr>
              <w:t>D)</w:t>
            </w:r>
          </w:p>
        </w:tc>
        <w:tc>
          <w:tcPr>
            <w:tcW w:w="8647" w:type="dxa"/>
            <w:gridSpan w:val="2"/>
          </w:tcPr>
          <w:p w14:paraId="68188983"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10605B08"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5B90FFB9" w14:textId="77777777" w:rsidR="00326AB4" w:rsidRDefault="00326AB4">
            <w:pPr>
              <w:pStyle w:val="TableParagraph"/>
              <w:rPr>
                <w:sz w:val="16"/>
              </w:rPr>
            </w:pPr>
          </w:p>
        </w:tc>
        <w:tc>
          <w:tcPr>
            <w:tcW w:w="994" w:type="dxa"/>
            <w:gridSpan w:val="2"/>
          </w:tcPr>
          <w:p w14:paraId="64AF306D" w14:textId="77777777" w:rsidR="00326AB4" w:rsidRDefault="00326AB4">
            <w:pPr>
              <w:pStyle w:val="TableParagraph"/>
              <w:rPr>
                <w:sz w:val="16"/>
              </w:rPr>
            </w:pPr>
          </w:p>
        </w:tc>
      </w:tr>
      <w:tr w:rsidR="008413DF" w14:paraId="2E4833CA" w14:textId="77777777">
        <w:trPr>
          <w:gridAfter w:val="1"/>
          <w:wAfter w:w="12" w:type="dxa"/>
          <w:trHeight w:val="825"/>
        </w:trPr>
        <w:tc>
          <w:tcPr>
            <w:tcW w:w="497" w:type="dxa"/>
            <w:gridSpan w:val="2"/>
          </w:tcPr>
          <w:p w14:paraId="7E9FD27E" w14:textId="77777777" w:rsidR="008413DF" w:rsidRDefault="008413DF">
            <w:pPr>
              <w:pStyle w:val="TableParagraph"/>
              <w:spacing w:before="103"/>
              <w:rPr>
                <w:sz w:val="18"/>
              </w:rPr>
            </w:pPr>
          </w:p>
          <w:p w14:paraId="545B2AA0" w14:textId="77777777" w:rsidR="008413DF" w:rsidRDefault="008413DF">
            <w:pPr>
              <w:pStyle w:val="TableParagraph"/>
              <w:spacing w:before="103"/>
              <w:rPr>
                <w:sz w:val="18"/>
              </w:rPr>
            </w:pPr>
          </w:p>
          <w:p w14:paraId="487F29E5" w14:textId="77777777" w:rsidR="008413DF" w:rsidRDefault="008413DF">
            <w:pPr>
              <w:pStyle w:val="TableParagraph"/>
              <w:spacing w:before="103"/>
              <w:rPr>
                <w:sz w:val="18"/>
              </w:rPr>
            </w:pPr>
          </w:p>
        </w:tc>
        <w:tc>
          <w:tcPr>
            <w:tcW w:w="8647" w:type="dxa"/>
            <w:gridSpan w:val="2"/>
          </w:tcPr>
          <w:p w14:paraId="51771400" w14:textId="77777777" w:rsidR="008413DF" w:rsidRDefault="008413DF" w:rsidP="008413DF">
            <w:pPr>
              <w:pStyle w:val="TableParagraph"/>
              <w:ind w:left="96" w:right="36"/>
              <w:jc w:val="right"/>
              <w:rPr>
                <w:b/>
                <w:sz w:val="32"/>
                <w:szCs w:val="32"/>
              </w:rPr>
            </w:pPr>
          </w:p>
          <w:p w14:paraId="60472DB9"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25B1F75D" w14:textId="77777777" w:rsidR="008413DF" w:rsidRDefault="008413DF">
            <w:pPr>
              <w:pStyle w:val="TableParagraph"/>
              <w:rPr>
                <w:sz w:val="16"/>
              </w:rPr>
            </w:pPr>
          </w:p>
        </w:tc>
        <w:tc>
          <w:tcPr>
            <w:tcW w:w="994" w:type="dxa"/>
            <w:gridSpan w:val="2"/>
          </w:tcPr>
          <w:p w14:paraId="376B6681" w14:textId="77777777" w:rsidR="008413DF" w:rsidRDefault="008413DF">
            <w:pPr>
              <w:pStyle w:val="TableParagraph"/>
              <w:rPr>
                <w:sz w:val="16"/>
              </w:rPr>
            </w:pPr>
          </w:p>
        </w:tc>
      </w:tr>
      <w:tr w:rsidR="00326AB4" w14:paraId="119F3DC8" w14:textId="77777777">
        <w:trPr>
          <w:gridAfter w:val="1"/>
          <w:wAfter w:w="12" w:type="dxa"/>
          <w:trHeight w:val="1173"/>
        </w:trPr>
        <w:tc>
          <w:tcPr>
            <w:tcW w:w="10847" w:type="dxa"/>
            <w:gridSpan w:val="8"/>
            <w:tcBorders>
              <w:bottom w:val="single" w:sz="4" w:space="0" w:color="000000"/>
            </w:tcBorders>
          </w:tcPr>
          <w:p w14:paraId="22F78674" w14:textId="77777777" w:rsidR="00326AB4" w:rsidRDefault="00326AB4">
            <w:pPr>
              <w:pStyle w:val="TableParagraph"/>
              <w:spacing w:before="162"/>
              <w:rPr>
                <w:sz w:val="18"/>
              </w:rPr>
            </w:pPr>
          </w:p>
          <w:p w14:paraId="0CEDE137"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CE5C2FD"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35762CBE"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3A4F525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2511E372"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14:paraId="2E37F24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1015FFB0" w14:textId="77777777" w:rsidR="00326AB4" w:rsidRDefault="00326AB4">
            <w:pPr>
              <w:pStyle w:val="TableParagraph"/>
              <w:spacing w:before="3"/>
              <w:rPr>
                <w:sz w:val="18"/>
              </w:rPr>
            </w:pPr>
          </w:p>
          <w:p w14:paraId="36FECBFE"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67E4ACEF"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4ACB289C"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6EE1D611"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68DE2B81" w14:textId="77777777" w:rsidR="00326AB4" w:rsidRDefault="00326AB4">
            <w:pPr>
              <w:pStyle w:val="TableParagraph"/>
              <w:rPr>
                <w:sz w:val="16"/>
              </w:rPr>
            </w:pPr>
          </w:p>
        </w:tc>
      </w:tr>
      <w:tr w:rsidR="00326AB4" w14:paraId="528A30A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335604F4" w14:textId="77777777" w:rsidR="00326AB4" w:rsidRDefault="00326AB4">
            <w:pPr>
              <w:pStyle w:val="TableParagraph"/>
              <w:rPr>
                <w:sz w:val="18"/>
              </w:rPr>
            </w:pPr>
          </w:p>
          <w:p w14:paraId="0608CDD9" w14:textId="77777777" w:rsidR="00326AB4" w:rsidRDefault="00326AB4">
            <w:pPr>
              <w:pStyle w:val="TableParagraph"/>
              <w:rPr>
                <w:sz w:val="18"/>
              </w:rPr>
            </w:pPr>
          </w:p>
          <w:p w14:paraId="1ACDC312" w14:textId="77777777" w:rsidR="00326AB4" w:rsidRDefault="00326AB4">
            <w:pPr>
              <w:pStyle w:val="TableParagraph"/>
              <w:spacing w:before="104"/>
              <w:rPr>
                <w:sz w:val="18"/>
              </w:rPr>
            </w:pPr>
          </w:p>
          <w:p w14:paraId="62C136B8"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295D1EFD"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747AAA32"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20E03BA6" w14:textId="77777777"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555D0FF8"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6E3A6D90" w14:textId="77777777" w:rsidR="00326AB4" w:rsidRDefault="00326AB4">
            <w:pPr>
              <w:pStyle w:val="TableParagraph"/>
              <w:rPr>
                <w:sz w:val="16"/>
              </w:rPr>
            </w:pPr>
          </w:p>
        </w:tc>
      </w:tr>
      <w:tr w:rsidR="00326AB4" w14:paraId="068A24E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1A79AD45" w14:textId="77777777" w:rsidR="00326AB4" w:rsidRDefault="00326AB4">
            <w:pPr>
              <w:pStyle w:val="TableParagraph"/>
              <w:spacing w:before="104"/>
              <w:rPr>
                <w:sz w:val="18"/>
              </w:rPr>
            </w:pPr>
          </w:p>
          <w:p w14:paraId="48F8FCCB"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1306D197"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7A3392B"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BD4D9A6"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4FAE838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4F8C428" w14:textId="77777777" w:rsidR="00326AB4" w:rsidRDefault="00326AB4">
            <w:pPr>
              <w:pStyle w:val="TableParagraph"/>
              <w:rPr>
                <w:sz w:val="16"/>
              </w:rPr>
            </w:pPr>
          </w:p>
        </w:tc>
      </w:tr>
      <w:tr w:rsidR="00326AB4" w14:paraId="46D62E9B"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7CB5600A" w14:textId="77777777" w:rsidR="00326AB4" w:rsidRDefault="00326AB4">
            <w:pPr>
              <w:pStyle w:val="TableParagraph"/>
              <w:rPr>
                <w:sz w:val="18"/>
              </w:rPr>
            </w:pPr>
          </w:p>
          <w:p w14:paraId="55326873" w14:textId="77777777" w:rsidR="00326AB4" w:rsidRDefault="00326AB4">
            <w:pPr>
              <w:pStyle w:val="TableParagraph"/>
              <w:rPr>
                <w:sz w:val="18"/>
              </w:rPr>
            </w:pPr>
          </w:p>
          <w:p w14:paraId="09DDF7B2" w14:textId="77777777" w:rsidR="00326AB4" w:rsidRDefault="00326AB4">
            <w:pPr>
              <w:pStyle w:val="TableParagraph"/>
              <w:spacing w:before="103"/>
              <w:rPr>
                <w:sz w:val="18"/>
              </w:rPr>
            </w:pPr>
          </w:p>
          <w:p w14:paraId="23741B11"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383F25E1"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99D063F"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4805931A" w14:textId="77777777"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18E91BB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1D9426D" w14:textId="77777777" w:rsidR="00326AB4" w:rsidRDefault="00326AB4">
            <w:pPr>
              <w:pStyle w:val="TableParagraph"/>
              <w:rPr>
                <w:sz w:val="16"/>
              </w:rPr>
            </w:pPr>
          </w:p>
        </w:tc>
      </w:tr>
      <w:tr w:rsidR="00326AB4" w14:paraId="36AB43E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21C6D670" w14:textId="77777777" w:rsidR="00326AB4" w:rsidRDefault="00326AB4">
            <w:pPr>
              <w:pStyle w:val="TableParagraph"/>
              <w:rPr>
                <w:sz w:val="18"/>
              </w:rPr>
            </w:pPr>
          </w:p>
          <w:p w14:paraId="641D5044" w14:textId="77777777" w:rsidR="00326AB4" w:rsidRDefault="00326AB4">
            <w:pPr>
              <w:pStyle w:val="TableParagraph"/>
              <w:spacing w:before="104"/>
              <w:rPr>
                <w:sz w:val="18"/>
              </w:rPr>
            </w:pPr>
          </w:p>
          <w:p w14:paraId="539D28C7"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4F323F98"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55BE9A3C"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0C2FDED8"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384BF4A" w14:textId="77777777" w:rsidR="00326AB4" w:rsidRDefault="00326AB4">
            <w:pPr>
              <w:pStyle w:val="TableParagraph"/>
              <w:rPr>
                <w:sz w:val="16"/>
              </w:rPr>
            </w:pPr>
          </w:p>
        </w:tc>
      </w:tr>
      <w:tr w:rsidR="00326AB4" w14:paraId="57B4EC1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63592D2A" w14:textId="77777777" w:rsidR="00326AB4" w:rsidRDefault="00326AB4">
            <w:pPr>
              <w:pStyle w:val="TableParagraph"/>
              <w:spacing w:before="30"/>
              <w:rPr>
                <w:sz w:val="18"/>
              </w:rPr>
            </w:pPr>
          </w:p>
          <w:p w14:paraId="6F269732"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36834B6E"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65F194F3"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7FEC0DE2"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DDD8E9D" w14:textId="77777777" w:rsidR="00326AB4" w:rsidRDefault="00326AB4">
            <w:pPr>
              <w:pStyle w:val="TableParagraph"/>
              <w:rPr>
                <w:sz w:val="16"/>
              </w:rPr>
            </w:pPr>
          </w:p>
        </w:tc>
      </w:tr>
      <w:tr w:rsidR="00326AB4" w14:paraId="06C5C46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52D1D3AB" w14:textId="77777777" w:rsidR="00326AB4" w:rsidRDefault="00326AB4">
            <w:pPr>
              <w:pStyle w:val="TableParagraph"/>
              <w:rPr>
                <w:sz w:val="18"/>
              </w:rPr>
            </w:pPr>
          </w:p>
          <w:p w14:paraId="56B2327E" w14:textId="77777777" w:rsidR="00326AB4" w:rsidRDefault="00326AB4">
            <w:pPr>
              <w:pStyle w:val="TableParagraph"/>
              <w:spacing w:before="1"/>
              <w:rPr>
                <w:sz w:val="18"/>
              </w:rPr>
            </w:pPr>
          </w:p>
          <w:p w14:paraId="0D47F0C8"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1BECD671"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67EB5FDA"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4BC90DE1"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B2648DA" w14:textId="77777777" w:rsidR="00326AB4" w:rsidRDefault="00326AB4">
            <w:pPr>
              <w:pStyle w:val="TableParagraph"/>
              <w:rPr>
                <w:sz w:val="16"/>
              </w:rPr>
            </w:pPr>
          </w:p>
        </w:tc>
      </w:tr>
      <w:tr w:rsidR="00326AB4" w14:paraId="617E550B"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6C0CDBAA" w14:textId="77777777" w:rsidR="00326AB4" w:rsidRDefault="00326AB4">
            <w:pPr>
              <w:pStyle w:val="TableParagraph"/>
              <w:spacing w:before="206"/>
              <w:rPr>
                <w:sz w:val="18"/>
              </w:rPr>
            </w:pPr>
          </w:p>
          <w:p w14:paraId="4453FBB3"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64EBCE14"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454DBD1E"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525CF84C"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3AE51A0" w14:textId="77777777" w:rsidR="00326AB4" w:rsidRDefault="00326AB4">
            <w:pPr>
              <w:pStyle w:val="TableParagraph"/>
              <w:rPr>
                <w:sz w:val="16"/>
              </w:rPr>
            </w:pPr>
          </w:p>
        </w:tc>
      </w:tr>
      <w:tr w:rsidR="00326AB4" w14:paraId="671334E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469172BE" w14:textId="77777777" w:rsidR="00326AB4" w:rsidRDefault="00326AB4">
            <w:pPr>
              <w:pStyle w:val="TableParagraph"/>
              <w:rPr>
                <w:sz w:val="18"/>
              </w:rPr>
            </w:pPr>
          </w:p>
          <w:p w14:paraId="54EBC481" w14:textId="77777777" w:rsidR="00326AB4" w:rsidRDefault="00326AB4">
            <w:pPr>
              <w:pStyle w:val="TableParagraph"/>
              <w:rPr>
                <w:sz w:val="18"/>
              </w:rPr>
            </w:pPr>
          </w:p>
          <w:p w14:paraId="73DE6EC3" w14:textId="77777777" w:rsidR="00326AB4" w:rsidRDefault="00326AB4">
            <w:pPr>
              <w:pStyle w:val="TableParagraph"/>
              <w:spacing w:before="108"/>
              <w:rPr>
                <w:sz w:val="18"/>
              </w:rPr>
            </w:pPr>
          </w:p>
          <w:p w14:paraId="374C303E"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00E388AE"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33FF19A2"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5C872BF3"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48ADF549"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54A7D82C"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461CE3FB"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5D62DF69"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521A712" w14:textId="77777777" w:rsidR="00326AB4" w:rsidRDefault="00326AB4">
            <w:pPr>
              <w:pStyle w:val="TableParagraph"/>
              <w:rPr>
                <w:sz w:val="16"/>
              </w:rPr>
            </w:pPr>
          </w:p>
        </w:tc>
      </w:tr>
      <w:tr w:rsidR="00326AB4" w14:paraId="175DDE4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66E17A2D" w14:textId="77777777" w:rsidR="00326AB4" w:rsidRDefault="00326AB4">
            <w:pPr>
              <w:pStyle w:val="TableParagraph"/>
              <w:rPr>
                <w:sz w:val="18"/>
              </w:rPr>
            </w:pPr>
          </w:p>
          <w:p w14:paraId="7318FEA4" w14:textId="77777777" w:rsidR="00326AB4" w:rsidRDefault="00326AB4">
            <w:pPr>
              <w:pStyle w:val="TableParagraph"/>
              <w:spacing w:before="5"/>
              <w:rPr>
                <w:sz w:val="18"/>
              </w:rPr>
            </w:pPr>
          </w:p>
          <w:p w14:paraId="20EDC1CE"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5C30C8C9"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5693B5C3"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7BB0E582"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4C61AD1A"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A3AA878" w14:textId="77777777" w:rsidR="00326AB4" w:rsidRDefault="00326AB4">
            <w:pPr>
              <w:pStyle w:val="TableParagraph"/>
              <w:rPr>
                <w:sz w:val="16"/>
              </w:rPr>
            </w:pPr>
          </w:p>
        </w:tc>
      </w:tr>
      <w:tr w:rsidR="00326AB4" w14:paraId="3AB658E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07245B94"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18D9E8D4"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7AC5B8FF"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E570062" w14:textId="77777777" w:rsidR="00326AB4" w:rsidRDefault="00326AB4">
            <w:pPr>
              <w:pStyle w:val="TableParagraph"/>
              <w:rPr>
                <w:sz w:val="16"/>
              </w:rPr>
            </w:pPr>
          </w:p>
        </w:tc>
      </w:tr>
      <w:tr w:rsidR="008413DF" w14:paraId="1FF49F76"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007CD988" w14:textId="77777777" w:rsidR="008413DF" w:rsidRDefault="008413DF" w:rsidP="008413DF">
            <w:pPr>
              <w:pStyle w:val="TableParagraph"/>
              <w:spacing w:before="96"/>
              <w:ind w:left="160"/>
              <w:jc w:val="right"/>
              <w:rPr>
                <w:rFonts w:ascii="Arial" w:hAnsi="Arial" w:cs="Arial"/>
                <w:b/>
                <w:sz w:val="36"/>
                <w:szCs w:val="36"/>
              </w:rPr>
            </w:pPr>
          </w:p>
          <w:p w14:paraId="50B1DA72"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52162F6A"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825DF4F" w14:textId="77777777" w:rsidR="008413DF" w:rsidRDefault="008413DF">
            <w:pPr>
              <w:pStyle w:val="TableParagraph"/>
              <w:rPr>
                <w:sz w:val="16"/>
              </w:rPr>
            </w:pPr>
          </w:p>
        </w:tc>
      </w:tr>
    </w:tbl>
    <w:p w14:paraId="06962978" w14:textId="77777777" w:rsidR="00326AB4" w:rsidRDefault="00326AB4">
      <w:pPr>
        <w:pStyle w:val="Corpotesto"/>
      </w:pPr>
    </w:p>
    <w:p w14:paraId="49C18B87" w14:textId="77777777" w:rsidR="00326AB4" w:rsidRDefault="00326AB4">
      <w:pPr>
        <w:pStyle w:val="Corpotesto"/>
        <w:spacing w:before="117"/>
      </w:pPr>
    </w:p>
    <w:p w14:paraId="211296F5" w14:textId="77777777" w:rsidR="008413DF" w:rsidRDefault="008413DF">
      <w:pPr>
        <w:pStyle w:val="Corpotesto"/>
        <w:tabs>
          <w:tab w:val="left" w:pos="9858"/>
        </w:tabs>
        <w:ind w:left="141"/>
      </w:pPr>
    </w:p>
    <w:p w14:paraId="6135F178"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0FCE5502"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6D7D78D5" w14:textId="77777777" w:rsidR="00747E2B" w:rsidRDefault="00747E2B" w:rsidP="00001CD5">
            <w:pPr>
              <w:pStyle w:val="TableParagraph"/>
              <w:spacing w:before="96"/>
              <w:ind w:left="160"/>
              <w:jc w:val="right"/>
              <w:rPr>
                <w:rFonts w:ascii="Arial" w:hAnsi="Arial" w:cs="Arial"/>
                <w:b/>
                <w:sz w:val="36"/>
                <w:szCs w:val="36"/>
              </w:rPr>
            </w:pPr>
          </w:p>
          <w:p w14:paraId="01918755"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47017669"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E286C45" w14:textId="77777777" w:rsidR="00747E2B" w:rsidRDefault="00747E2B" w:rsidP="00001CD5">
            <w:pPr>
              <w:pStyle w:val="TableParagraph"/>
              <w:rPr>
                <w:sz w:val="16"/>
              </w:rPr>
            </w:pPr>
          </w:p>
        </w:tc>
      </w:tr>
    </w:tbl>
    <w:p w14:paraId="799FDB34" w14:textId="77777777" w:rsidR="008413DF" w:rsidRDefault="008413DF">
      <w:pPr>
        <w:pStyle w:val="Corpotesto"/>
        <w:tabs>
          <w:tab w:val="left" w:pos="9858"/>
        </w:tabs>
        <w:ind w:left="141"/>
      </w:pPr>
    </w:p>
    <w:p w14:paraId="04A963EA" w14:textId="77777777" w:rsidR="008413DF" w:rsidRDefault="008413DF">
      <w:pPr>
        <w:pStyle w:val="Corpotesto"/>
        <w:tabs>
          <w:tab w:val="left" w:pos="9858"/>
        </w:tabs>
        <w:ind w:left="141"/>
      </w:pPr>
    </w:p>
    <w:p w14:paraId="716AAB99" w14:textId="77777777" w:rsidR="008413DF" w:rsidRDefault="008413DF">
      <w:pPr>
        <w:pStyle w:val="Corpotesto"/>
        <w:tabs>
          <w:tab w:val="left" w:pos="9858"/>
        </w:tabs>
        <w:ind w:left="141"/>
      </w:pPr>
    </w:p>
    <w:p w14:paraId="2445F123" w14:textId="77777777" w:rsidR="008413DF" w:rsidRDefault="008413DF">
      <w:pPr>
        <w:pStyle w:val="Corpotesto"/>
        <w:tabs>
          <w:tab w:val="left" w:pos="9858"/>
        </w:tabs>
        <w:ind w:left="141"/>
      </w:pPr>
    </w:p>
    <w:p w14:paraId="2A409C90" w14:textId="77777777" w:rsidR="008413DF" w:rsidRDefault="008413DF">
      <w:pPr>
        <w:pStyle w:val="Corpotesto"/>
        <w:tabs>
          <w:tab w:val="left" w:pos="9858"/>
        </w:tabs>
        <w:ind w:left="141"/>
      </w:pPr>
    </w:p>
    <w:p w14:paraId="0BC319C8" w14:textId="77777777" w:rsidR="008413DF" w:rsidRDefault="008413DF">
      <w:pPr>
        <w:pStyle w:val="Corpotesto"/>
        <w:tabs>
          <w:tab w:val="left" w:pos="9858"/>
        </w:tabs>
        <w:ind w:left="141"/>
      </w:pPr>
    </w:p>
    <w:p w14:paraId="56C0BC7C" w14:textId="77777777" w:rsidR="008413DF" w:rsidRDefault="008413DF">
      <w:pPr>
        <w:pStyle w:val="Corpotesto"/>
        <w:tabs>
          <w:tab w:val="left" w:pos="9858"/>
        </w:tabs>
        <w:ind w:left="141"/>
      </w:pPr>
    </w:p>
    <w:p w14:paraId="3B0BCF0B"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4F12A559" w14:textId="77777777" w:rsidR="00326AB4" w:rsidRDefault="00326AB4">
      <w:pPr>
        <w:pStyle w:val="Corpotesto"/>
      </w:pPr>
    </w:p>
    <w:p w14:paraId="195E24B2" w14:textId="77777777" w:rsidR="00326AB4" w:rsidRDefault="00326AB4">
      <w:pPr>
        <w:pStyle w:val="Corpotesto"/>
      </w:pPr>
    </w:p>
    <w:p w14:paraId="4BB28094" w14:textId="77777777" w:rsidR="00326AB4" w:rsidRDefault="00326AB4">
      <w:pPr>
        <w:pStyle w:val="Corpotesto"/>
        <w:spacing w:before="2"/>
      </w:pPr>
    </w:p>
    <w:p w14:paraId="19FB8549"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B9CA" w14:textId="77777777" w:rsidR="00D403E1" w:rsidRDefault="00D403E1">
      <w:r>
        <w:separator/>
      </w:r>
    </w:p>
  </w:endnote>
  <w:endnote w:type="continuationSeparator" w:id="0">
    <w:p w14:paraId="4067611A" w14:textId="77777777" w:rsidR="00D403E1" w:rsidRDefault="00D4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C7B"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739F20AF" wp14:editId="3AB5C087">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69A7C4B2"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739F20AF"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" filled="f" stroked="f">
              <v:textbox inset="0,0,0,0">
                <w:txbxContent>
                  <w:p w14:paraId="69A7C4B2"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9B56" w14:textId="77777777" w:rsidR="00D403E1" w:rsidRDefault="00D403E1">
      <w:r>
        <w:separator/>
      </w:r>
    </w:p>
  </w:footnote>
  <w:footnote w:type="continuationSeparator" w:id="0">
    <w:p w14:paraId="0B6FE06D" w14:textId="77777777" w:rsidR="00D403E1" w:rsidRDefault="00D40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37D0C"/>
    <w:multiLevelType w:val="multilevel"/>
    <w:tmpl w:val="4CD37D0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1"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2"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3"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16cid:durableId="1865166964">
    <w:abstractNumId w:val="1"/>
  </w:num>
  <w:num w:numId="2" w16cid:durableId="701444445">
    <w:abstractNumId w:val="3"/>
  </w:num>
  <w:num w:numId="3" w16cid:durableId="1902673428">
    <w:abstractNumId w:val="2"/>
  </w:num>
  <w:num w:numId="4" w16cid:durableId="88363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C5310"/>
    <w:rsid w:val="000E37E9"/>
    <w:rsid w:val="00166767"/>
    <w:rsid w:val="001F4D14"/>
    <w:rsid w:val="00325B88"/>
    <w:rsid w:val="00326AB4"/>
    <w:rsid w:val="00481B9E"/>
    <w:rsid w:val="005658EB"/>
    <w:rsid w:val="00622392"/>
    <w:rsid w:val="00747E2B"/>
    <w:rsid w:val="008413DF"/>
    <w:rsid w:val="00A967D5"/>
    <w:rsid w:val="00B03732"/>
    <w:rsid w:val="00B134F8"/>
    <w:rsid w:val="00B422EF"/>
    <w:rsid w:val="00CE40B8"/>
    <w:rsid w:val="00D403E1"/>
    <w:rsid w:val="00D52552"/>
    <w:rsid w:val="00E2042B"/>
    <w:rsid w:val="00F91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5182"/>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99"/>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1660</Words>
  <Characters>9463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user</cp:lastModifiedBy>
  <cp:revision>2</cp:revision>
  <dcterms:created xsi:type="dcterms:W3CDTF">2025-03-13T11:30:00Z</dcterms:created>
  <dcterms:modified xsi:type="dcterms:W3CDTF">2025-03-13T11:30:00Z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